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4" w:type="dxa"/>
        <w:jc w:val="center"/>
        <w:tblInd w:w="-34" w:type="dxa"/>
        <w:tblLook w:val="04A0" w:firstRow="1" w:lastRow="0" w:firstColumn="1" w:lastColumn="0" w:noHBand="0" w:noVBand="1"/>
      </w:tblPr>
      <w:tblGrid>
        <w:gridCol w:w="1702"/>
        <w:gridCol w:w="5146"/>
        <w:gridCol w:w="2466"/>
      </w:tblGrid>
      <w:tr w:rsidR="000C0F8C" w:rsidTr="003E400C">
        <w:trPr>
          <w:jc w:val="center"/>
        </w:trPr>
        <w:tc>
          <w:tcPr>
            <w:tcW w:w="1702" w:type="dxa"/>
            <w:vAlign w:val="center"/>
            <w:hideMark/>
          </w:tcPr>
          <w:p w:rsidR="000C0F8C" w:rsidRDefault="000C0F8C" w:rsidP="003E400C">
            <w:pPr>
              <w:spacing w:after="0" w:line="240" w:lineRule="auto"/>
              <w:ind w:left="-108" w:right="-86"/>
              <w:jc w:val="center"/>
              <w:rPr>
                <w:rFonts w:ascii="Arial" w:eastAsia="Calibri" w:hAnsi="Arial" w:cs="Arial"/>
                <w:lang w:val="sr-Latn-ME"/>
              </w:rPr>
            </w:pPr>
            <w:r>
              <w:rPr>
                <w:rFonts w:ascii="Arial" w:eastAsia="Calibri" w:hAnsi="Arial" w:cs="Arial"/>
                <w:noProof/>
                <w:lang w:eastAsia="en-GB"/>
              </w:rPr>
              <w:drawing>
                <wp:inline distT="0" distB="0" distL="0" distR="0" wp14:anchorId="10BC4108" wp14:editId="21177C6B">
                  <wp:extent cx="457200" cy="716280"/>
                  <wp:effectExtent l="0" t="0" r="0" b="7620"/>
                  <wp:docPr id="1" name="Picture 1" descr="01_2 kolor srednj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1_2 kolor srednj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46" w:type="dxa"/>
            <w:vAlign w:val="center"/>
            <w:hideMark/>
          </w:tcPr>
          <w:p w:rsidR="000C0F8C" w:rsidRDefault="000C0F8C" w:rsidP="003E400C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>
              <w:rPr>
                <w:rFonts w:ascii="Arial" w:eastAsia="Calibri" w:hAnsi="Arial" w:cs="Arial"/>
                <w:lang w:val="sr-Latn-ME"/>
              </w:rPr>
              <w:t>Crna Gora</w:t>
            </w:r>
          </w:p>
          <w:p w:rsidR="000C0F8C" w:rsidRDefault="000C0F8C" w:rsidP="003E400C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>
              <w:rPr>
                <w:rFonts w:ascii="Arial" w:eastAsia="Calibri" w:hAnsi="Arial" w:cs="Arial"/>
                <w:lang w:val="sr-Latn-ME"/>
              </w:rPr>
              <w:t>Opština Kotor</w:t>
            </w:r>
          </w:p>
          <w:p w:rsidR="000C0F8C" w:rsidRDefault="000C0F8C" w:rsidP="003E400C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>
              <w:rPr>
                <w:rFonts w:ascii="Arial" w:eastAsia="Calibri" w:hAnsi="Arial" w:cs="Arial"/>
                <w:lang w:val="sr-Latn-ME"/>
              </w:rPr>
              <w:t>Sekretarijat za urbanizam, stanovanje i</w:t>
            </w:r>
          </w:p>
          <w:p w:rsidR="000C0F8C" w:rsidRDefault="000C0F8C" w:rsidP="003E400C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>
              <w:rPr>
                <w:rFonts w:ascii="Arial" w:eastAsia="Calibri" w:hAnsi="Arial" w:cs="Arial"/>
                <w:lang w:val="sr-Latn-ME"/>
              </w:rPr>
              <w:t>uređenje prostora</w:t>
            </w:r>
          </w:p>
        </w:tc>
        <w:tc>
          <w:tcPr>
            <w:tcW w:w="2466" w:type="dxa"/>
            <w:hideMark/>
          </w:tcPr>
          <w:p w:rsidR="000C0F8C" w:rsidRDefault="000C0F8C" w:rsidP="003E400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Latn-ME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sr-Latn-ME"/>
              </w:rPr>
              <w:t>Stari grad 317</w:t>
            </w:r>
          </w:p>
          <w:p w:rsidR="000C0F8C" w:rsidRDefault="000C0F8C" w:rsidP="003E400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Latn-ME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sr-Latn-ME"/>
              </w:rPr>
              <w:t>85330 Kotor, Crna Gora</w:t>
            </w:r>
          </w:p>
          <w:p w:rsidR="000C0F8C" w:rsidRDefault="000C0F8C" w:rsidP="003E400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Latn-ME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sr-Latn-ME"/>
              </w:rPr>
              <w:t>tel. +382(0)32 325 863</w:t>
            </w:r>
          </w:p>
          <w:p w:rsidR="000C0F8C" w:rsidRDefault="000C0F8C" w:rsidP="003E400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Latn-ME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sr-Latn-ME"/>
              </w:rPr>
              <w:t>fax. +382(0)32 325 863</w:t>
            </w:r>
          </w:p>
          <w:p w:rsidR="000C0F8C" w:rsidRDefault="000C0F8C" w:rsidP="003E400C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sr-Latn-ME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sr-Latn-ME"/>
              </w:rPr>
              <w:t>urbanizam@kotor.me</w:t>
            </w:r>
          </w:p>
          <w:p w:rsidR="000C0F8C" w:rsidRDefault="000C0F8C" w:rsidP="003E400C">
            <w:pPr>
              <w:spacing w:after="0" w:line="240" w:lineRule="auto"/>
              <w:rPr>
                <w:rFonts w:ascii="Arial" w:eastAsia="Calibri" w:hAnsi="Arial" w:cs="Arial"/>
                <w:lang w:val="sr-Latn-ME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sr-Latn-ME"/>
              </w:rPr>
              <w:t>www.kotor.me</w:t>
            </w:r>
          </w:p>
        </w:tc>
      </w:tr>
    </w:tbl>
    <w:p w:rsidR="000C0F8C" w:rsidRDefault="000C0F8C" w:rsidP="000C0F8C">
      <w:pPr>
        <w:rPr>
          <w:rFonts w:ascii="Arial" w:eastAsia="Calibri" w:hAnsi="Arial" w:cs="Arial"/>
          <w:sz w:val="24"/>
          <w:szCs w:val="24"/>
          <w:lang w:val="sr-Latn-ME"/>
        </w:rPr>
      </w:pPr>
    </w:p>
    <w:p w:rsidR="000C0F8C" w:rsidRPr="000C0F8C" w:rsidRDefault="000C0F8C" w:rsidP="000C0F8C">
      <w:pPr>
        <w:tabs>
          <w:tab w:val="left" w:pos="6237"/>
        </w:tabs>
        <w:spacing w:after="0" w:line="240" w:lineRule="auto"/>
        <w:jc w:val="both"/>
        <w:rPr>
          <w:rFonts w:ascii="Arial" w:eastAsia="Calibri" w:hAnsi="Arial" w:cs="Arial"/>
          <w:u w:val="single"/>
          <w:lang w:val="sr-Latn-ME"/>
        </w:rPr>
      </w:pPr>
    </w:p>
    <w:p w:rsidR="000C0F8C" w:rsidRPr="000C0F8C" w:rsidRDefault="000C0F8C" w:rsidP="000C0F8C">
      <w:pPr>
        <w:spacing w:after="0" w:line="240" w:lineRule="auto"/>
        <w:jc w:val="center"/>
        <w:rPr>
          <w:rFonts w:ascii="Arial" w:eastAsia="Times New Roman" w:hAnsi="Arial" w:cs="Arial"/>
          <w:b/>
          <w:u w:val="single"/>
          <w:lang w:val="sr-Cyrl-CS" w:eastAsia="sr-Latn-CS"/>
        </w:rPr>
      </w:pPr>
      <w:r w:rsidRPr="000C0F8C">
        <w:rPr>
          <w:rFonts w:ascii="Arial" w:eastAsia="Times New Roman" w:hAnsi="Arial" w:cs="Arial"/>
          <w:b/>
          <w:u w:val="single"/>
          <w:lang w:val="sr-Cyrl-CS" w:eastAsia="sr-Latn-CS"/>
        </w:rPr>
        <w:t xml:space="preserve">OBAVJEŠTENJE I PROGRAM JAVNE RASPRAVE </w:t>
      </w:r>
    </w:p>
    <w:p w:rsidR="000C0F8C" w:rsidRPr="000C0F8C" w:rsidRDefault="000C0F8C" w:rsidP="000C0F8C">
      <w:pPr>
        <w:spacing w:after="0" w:line="234" w:lineRule="auto"/>
        <w:ind w:left="44"/>
        <w:jc w:val="center"/>
        <w:rPr>
          <w:rFonts w:ascii="Arial" w:eastAsia="Arial" w:hAnsi="Arial" w:cs="Arial"/>
          <w:b/>
          <w:u w:val="single"/>
          <w:lang w:val="sr-Latn-ME" w:eastAsia="sr-Latn-ME"/>
        </w:rPr>
      </w:pPr>
      <w:r w:rsidRPr="000C0F8C">
        <w:rPr>
          <w:rFonts w:ascii="Arial" w:eastAsia="Times New Roman" w:hAnsi="Arial"/>
          <w:b/>
          <w:u w:val="single"/>
          <w:lang w:val="sr-Cyrl-CS" w:eastAsia="sr-Latn-CS"/>
        </w:rPr>
        <w:t xml:space="preserve">PO NACRTU </w:t>
      </w:r>
      <w:r w:rsidRPr="000C0F8C">
        <w:rPr>
          <w:rFonts w:ascii="Arial" w:eastAsia="Times New Roman" w:hAnsi="Arial"/>
          <w:b/>
          <w:u w:val="single"/>
          <w:lang w:val="sr-Latn-CS" w:eastAsia="sr-Latn-CS"/>
        </w:rPr>
        <w:t xml:space="preserve">ODLUKE </w:t>
      </w:r>
      <w:r w:rsidRPr="000C0F8C">
        <w:rPr>
          <w:rFonts w:ascii="Arial" w:hAnsi="Arial" w:cs="Times New Roman"/>
          <w:b/>
          <w:u w:val="single"/>
        </w:rPr>
        <w:t xml:space="preserve">O UTVRĐIVANJU LOKACIJE ZA IZGRADNJU </w:t>
      </w:r>
      <w:r w:rsidRPr="000C0F8C">
        <w:rPr>
          <w:rFonts w:ascii="Arial" w:eastAsia="Arial" w:hAnsi="Arial" w:cs="Arial"/>
          <w:b/>
          <w:u w:val="single"/>
          <w:lang w:val="sr-Latn-ME" w:eastAsia="sr-Latn-ME"/>
        </w:rPr>
        <w:t xml:space="preserve">SAOBRAĆAJNICE NA KATASTARSKIM PARCELAMA </w:t>
      </w:r>
      <w:r w:rsidRPr="000C0F8C">
        <w:rPr>
          <w:rFonts w:ascii="Arial" w:eastAsia="Arial" w:hAnsi="Arial" w:cs="Arial"/>
          <w:b/>
          <w:color w:val="000000"/>
          <w:u w:val="single"/>
          <w:lang w:eastAsia="sr-Latn-ME"/>
        </w:rPr>
        <w:t xml:space="preserve">1319, 240/2, 242, 430, 241/2, 241/1, 243/2, 243/1, 450/1, 449, 450/2, 1315/2 </w:t>
      </w:r>
      <w:proofErr w:type="spellStart"/>
      <w:r w:rsidRPr="000C0F8C">
        <w:rPr>
          <w:rFonts w:ascii="Arial" w:eastAsia="Arial" w:hAnsi="Arial" w:cs="Arial"/>
          <w:b/>
          <w:color w:val="000000"/>
          <w:u w:val="single"/>
          <w:lang w:eastAsia="sr-Latn-ME"/>
        </w:rPr>
        <w:t>i</w:t>
      </w:r>
      <w:proofErr w:type="spellEnd"/>
      <w:r w:rsidRPr="000C0F8C">
        <w:rPr>
          <w:rFonts w:ascii="Arial" w:eastAsia="Arial" w:hAnsi="Arial" w:cs="Arial"/>
          <w:b/>
          <w:color w:val="000000"/>
          <w:u w:val="single"/>
          <w:lang w:eastAsia="sr-Latn-ME"/>
        </w:rPr>
        <w:t xml:space="preserve"> 420/1 K.O.ŠKALJARI I</w:t>
      </w:r>
      <w:r w:rsidRPr="000C0F8C">
        <w:rPr>
          <w:rFonts w:ascii="Arial" w:eastAsia="Arial" w:hAnsi="Arial" w:cs="Arial"/>
          <w:b/>
          <w:u w:val="single"/>
          <w:lang w:val="sr-Latn-ME" w:eastAsia="sr-Latn-ME"/>
        </w:rPr>
        <w:t>, OPŠTINA KOTOR</w:t>
      </w:r>
    </w:p>
    <w:p w:rsidR="000C0F8C" w:rsidRDefault="000C0F8C" w:rsidP="000C0F8C">
      <w:pPr>
        <w:pStyle w:val="Standard"/>
        <w:spacing w:line="240" w:lineRule="auto"/>
        <w:jc w:val="center"/>
        <w:rPr>
          <w:rFonts w:ascii="Arial" w:eastAsia="Times New Roman" w:hAnsi="Arial"/>
          <w:lang w:val="sr-Latn-ME" w:eastAsia="sr-Latn-CS"/>
        </w:rPr>
      </w:pPr>
    </w:p>
    <w:p w:rsidR="000C0F8C" w:rsidRPr="008958FF" w:rsidRDefault="000C0F8C" w:rsidP="000C0F8C">
      <w:pPr>
        <w:spacing w:after="0"/>
        <w:ind w:left="44"/>
        <w:jc w:val="both"/>
        <w:rPr>
          <w:rFonts w:ascii="Arial" w:eastAsia="Arial" w:hAnsi="Arial" w:cs="Arial"/>
          <w:b/>
          <w:sz w:val="24"/>
          <w:szCs w:val="24"/>
          <w:lang w:val="sr-Latn-ME" w:eastAsia="sr-Latn-ME"/>
        </w:rPr>
      </w:pPr>
      <w:r w:rsidRPr="008958FF">
        <w:rPr>
          <w:rFonts w:ascii="Arial" w:eastAsia="Times New Roman" w:hAnsi="Arial" w:cs="Arial"/>
          <w:sz w:val="24"/>
          <w:szCs w:val="24"/>
          <w:lang w:val="sr-Latn-ME" w:eastAsia="sr-Latn-CS"/>
        </w:rPr>
        <w:t>Zaključkom Predsjednika Opštine Kotor, broj 01-018/23-</w:t>
      </w:r>
      <w:r w:rsidR="00C50863"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16431 </w:t>
      </w:r>
      <w:bookmarkStart w:id="0" w:name="_GoBack"/>
      <w:bookmarkEnd w:id="0"/>
      <w:r w:rsidRPr="008958FF">
        <w:rPr>
          <w:rFonts w:ascii="Arial" w:eastAsia="Times New Roman" w:hAnsi="Arial" w:cs="Arial"/>
          <w:sz w:val="24"/>
          <w:szCs w:val="24"/>
          <w:lang w:val="sr-Cyrl-CS" w:eastAsia="sr-Latn-CS"/>
        </w:rPr>
        <w:t>od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 05</w:t>
      </w:r>
      <w:r w:rsidRPr="008958FF">
        <w:rPr>
          <w:rFonts w:ascii="Arial" w:eastAsia="Times New Roman" w:hAnsi="Arial" w:cs="Arial"/>
          <w:sz w:val="24"/>
          <w:szCs w:val="24"/>
          <w:lang w:val="sr-Latn-ME" w:eastAsia="sr-Latn-CS"/>
        </w:rPr>
        <w:t>.07.2023</w:t>
      </w:r>
      <w:r w:rsidRPr="008958FF"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.godine, utvrđen je Nacrt </w:t>
      </w:r>
      <w:r w:rsidRPr="008958FF"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Odluke </w:t>
      </w:r>
      <w:r w:rsidRPr="008958FF">
        <w:rPr>
          <w:rFonts w:ascii="Arial" w:hAnsi="Arial" w:cs="Arial"/>
          <w:sz w:val="24"/>
          <w:szCs w:val="24"/>
        </w:rPr>
        <w:t xml:space="preserve">o </w:t>
      </w:r>
      <w:proofErr w:type="spellStart"/>
      <w:r w:rsidRPr="008958FF">
        <w:rPr>
          <w:rFonts w:ascii="Arial" w:hAnsi="Arial" w:cs="Arial"/>
          <w:sz w:val="24"/>
          <w:szCs w:val="24"/>
        </w:rPr>
        <w:t>utvrđivanju</w:t>
      </w:r>
      <w:proofErr w:type="spellEnd"/>
      <w:r w:rsidRPr="008958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58FF">
        <w:rPr>
          <w:rFonts w:ascii="Arial" w:hAnsi="Arial" w:cs="Arial"/>
          <w:sz w:val="24"/>
          <w:szCs w:val="24"/>
        </w:rPr>
        <w:t>lokacije</w:t>
      </w:r>
      <w:proofErr w:type="spellEnd"/>
      <w:r w:rsidRPr="008958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58FF">
        <w:rPr>
          <w:rFonts w:ascii="Arial" w:hAnsi="Arial" w:cs="Arial"/>
          <w:sz w:val="24"/>
          <w:szCs w:val="24"/>
        </w:rPr>
        <w:t>za</w:t>
      </w:r>
      <w:proofErr w:type="spellEnd"/>
      <w:r w:rsidRPr="008958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958FF">
        <w:rPr>
          <w:rFonts w:ascii="Arial" w:hAnsi="Arial" w:cs="Arial"/>
          <w:sz w:val="24"/>
          <w:szCs w:val="24"/>
        </w:rPr>
        <w:t>izgradnju</w:t>
      </w:r>
      <w:proofErr w:type="spellEnd"/>
      <w:r w:rsidRPr="008958FF">
        <w:rPr>
          <w:rFonts w:ascii="Arial" w:hAnsi="Arial" w:cs="Arial"/>
          <w:sz w:val="24"/>
          <w:szCs w:val="24"/>
        </w:rPr>
        <w:t xml:space="preserve"> </w:t>
      </w:r>
      <w:r w:rsidRPr="008958FF">
        <w:rPr>
          <w:rFonts w:ascii="Arial" w:eastAsia="Arial" w:hAnsi="Arial" w:cs="Arial"/>
          <w:sz w:val="24"/>
          <w:szCs w:val="24"/>
          <w:lang w:val="sr-Latn-ME" w:eastAsia="sr-Latn-ME"/>
        </w:rPr>
        <w:t xml:space="preserve">saobraćajnice na katastarskim parcelama </w:t>
      </w:r>
      <w:r w:rsidRPr="000C0F8C">
        <w:rPr>
          <w:rFonts w:ascii="Arial" w:eastAsia="Arial" w:hAnsi="Arial" w:cs="Arial"/>
          <w:color w:val="000000"/>
          <w:sz w:val="24"/>
          <w:lang w:eastAsia="sr-Latn-ME"/>
        </w:rPr>
        <w:t xml:space="preserve">1319, 240/2, 242, 430, 241/2, 241/1, 243/2, 243/1, 450/1, 449, 450/2, 1315/2 </w:t>
      </w:r>
      <w:proofErr w:type="spellStart"/>
      <w:r w:rsidRPr="000C0F8C">
        <w:rPr>
          <w:rFonts w:ascii="Arial" w:eastAsia="Arial" w:hAnsi="Arial" w:cs="Arial"/>
          <w:color w:val="000000"/>
          <w:sz w:val="24"/>
          <w:lang w:eastAsia="sr-Latn-ME"/>
        </w:rPr>
        <w:t>i</w:t>
      </w:r>
      <w:proofErr w:type="spellEnd"/>
      <w:r w:rsidRPr="000C0F8C">
        <w:rPr>
          <w:rFonts w:ascii="Arial" w:eastAsia="Arial" w:hAnsi="Arial" w:cs="Arial"/>
          <w:color w:val="000000"/>
          <w:sz w:val="24"/>
          <w:lang w:eastAsia="sr-Latn-ME"/>
        </w:rPr>
        <w:t xml:space="preserve"> 420/1 </w:t>
      </w:r>
      <w:proofErr w:type="spellStart"/>
      <w:r w:rsidRPr="000C0F8C">
        <w:rPr>
          <w:rFonts w:ascii="Arial" w:eastAsia="Arial" w:hAnsi="Arial" w:cs="Arial"/>
          <w:color w:val="000000"/>
          <w:sz w:val="24"/>
          <w:lang w:eastAsia="sr-Latn-ME"/>
        </w:rPr>
        <w:t>K.O.Škaljari</w:t>
      </w:r>
      <w:proofErr w:type="spellEnd"/>
      <w:r w:rsidRPr="000C0F8C">
        <w:rPr>
          <w:rFonts w:ascii="Arial" w:eastAsia="Arial" w:hAnsi="Arial" w:cs="Arial"/>
          <w:color w:val="000000"/>
          <w:sz w:val="24"/>
          <w:lang w:eastAsia="sr-Latn-ME"/>
        </w:rPr>
        <w:t xml:space="preserve"> I</w:t>
      </w:r>
      <w:r w:rsidRPr="008958FF">
        <w:rPr>
          <w:rFonts w:ascii="Arial" w:eastAsia="Arial" w:hAnsi="Arial" w:cs="Arial"/>
          <w:sz w:val="24"/>
          <w:szCs w:val="24"/>
          <w:lang w:val="sr-Latn-ME" w:eastAsia="sr-Latn-ME"/>
        </w:rPr>
        <w:t>, Opština Kotor</w:t>
      </w:r>
      <w:r>
        <w:rPr>
          <w:rFonts w:ascii="Arial" w:eastAsia="Arial" w:hAnsi="Arial" w:cs="Arial"/>
          <w:b/>
          <w:sz w:val="24"/>
          <w:szCs w:val="24"/>
          <w:lang w:val="sr-Latn-ME" w:eastAsia="sr-Latn-ME"/>
        </w:rPr>
        <w:t xml:space="preserve"> </w:t>
      </w:r>
      <w:r w:rsidRPr="008958FF"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i stavljen na javnu raspravu </w:t>
      </w:r>
      <w:r w:rsidRPr="008958FF"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u trajanju od </w:t>
      </w:r>
      <w:r w:rsidRPr="008958FF">
        <w:rPr>
          <w:rFonts w:ascii="Arial" w:eastAsia="Times New Roman" w:hAnsi="Arial" w:cs="Arial"/>
          <w:sz w:val="24"/>
          <w:szCs w:val="24"/>
          <w:lang w:val="sr-Latn-ME" w:eastAsia="sr-Latn-CS"/>
        </w:rPr>
        <w:t>15</w:t>
      </w:r>
      <w:r w:rsidRPr="008958FF"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dana.</w:t>
      </w:r>
    </w:p>
    <w:p w:rsidR="000C0F8C" w:rsidRPr="008958FF" w:rsidRDefault="000C0F8C" w:rsidP="000C0F8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val="sr-Cyrl-CS" w:eastAsia="sr-Latn-CS"/>
        </w:rPr>
      </w:pPr>
      <w:r w:rsidRPr="008958FF">
        <w:rPr>
          <w:rFonts w:ascii="Arial" w:eastAsia="Times New Roman" w:hAnsi="Arial" w:cs="Arial"/>
          <w:b/>
          <w:sz w:val="24"/>
          <w:szCs w:val="24"/>
          <w:u w:val="single"/>
          <w:lang w:val="sr-Cyrl-CS" w:eastAsia="sr-Latn-CS"/>
        </w:rPr>
        <w:t>Javna rasprava će trajati od</w:t>
      </w:r>
      <w:r>
        <w:rPr>
          <w:rFonts w:ascii="Arial" w:eastAsia="Times New Roman" w:hAnsi="Arial" w:cs="Arial"/>
          <w:b/>
          <w:sz w:val="24"/>
          <w:szCs w:val="24"/>
          <w:u w:val="single"/>
          <w:lang w:val="sr-Latn-CS" w:eastAsia="sr-Latn-CS"/>
        </w:rPr>
        <w:t xml:space="preserve"> 05.07.2023. do 19.07</w:t>
      </w:r>
      <w:r w:rsidRPr="008958FF">
        <w:rPr>
          <w:rFonts w:ascii="Arial" w:eastAsia="Times New Roman" w:hAnsi="Arial" w:cs="Arial"/>
          <w:b/>
          <w:sz w:val="24"/>
          <w:szCs w:val="24"/>
          <w:u w:val="single"/>
          <w:lang w:val="sr-Latn-CS" w:eastAsia="sr-Latn-CS"/>
        </w:rPr>
        <w:t>.2023</w:t>
      </w:r>
      <w:r w:rsidRPr="008958FF">
        <w:rPr>
          <w:rFonts w:ascii="Arial" w:eastAsia="Times New Roman" w:hAnsi="Arial" w:cs="Arial"/>
          <w:b/>
          <w:sz w:val="24"/>
          <w:szCs w:val="24"/>
          <w:u w:val="single"/>
          <w:lang w:val="sr-Cyrl-CS" w:eastAsia="sr-Latn-CS"/>
        </w:rPr>
        <w:t>.godine.</w:t>
      </w:r>
    </w:p>
    <w:p w:rsidR="000C0F8C" w:rsidRPr="008958FF" w:rsidRDefault="000C0F8C" w:rsidP="000C0F8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val="sr-Cyrl-CS" w:eastAsia="sr-Latn-CS"/>
        </w:rPr>
      </w:pPr>
    </w:p>
    <w:p w:rsidR="000C0F8C" w:rsidRPr="008958FF" w:rsidRDefault="000C0F8C" w:rsidP="000C0F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  <w:r w:rsidRPr="008958FF"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Nacrt Odluke biće objavljen na sajtu Opštine Kotor </w:t>
      </w:r>
      <w:hyperlink r:id="rId6" w:history="1">
        <w:r w:rsidRPr="008958FF">
          <w:rPr>
            <w:rStyle w:val="Hyperlink"/>
            <w:rFonts w:ascii="Arial" w:eastAsia="Times New Roman" w:hAnsi="Arial" w:cs="Arial"/>
            <w:sz w:val="24"/>
            <w:szCs w:val="24"/>
            <w:lang w:val="sr-Latn-ME" w:eastAsia="sr-Latn-CS"/>
          </w:rPr>
          <w:t>www.kotor.me</w:t>
        </w:r>
      </w:hyperlink>
      <w:r w:rsidRPr="008958FF"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 i putem javnog emitera Radio Kotor.</w:t>
      </w:r>
    </w:p>
    <w:p w:rsidR="000C0F8C" w:rsidRPr="008958FF" w:rsidRDefault="000C0F8C" w:rsidP="000C0F8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val="sr-Latn-ME" w:eastAsia="sr-Latn-CS"/>
        </w:rPr>
      </w:pPr>
    </w:p>
    <w:p w:rsidR="000C0F8C" w:rsidRPr="008958FF" w:rsidRDefault="000C0F8C" w:rsidP="000C0F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  <w:r w:rsidRPr="008958FF"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Svi </w:t>
      </w:r>
      <w:r w:rsidRPr="008958FF">
        <w:rPr>
          <w:rFonts w:ascii="Arial" w:eastAsia="Times New Roman" w:hAnsi="Arial" w:cs="Arial"/>
          <w:sz w:val="24"/>
          <w:szCs w:val="24"/>
          <w:lang w:val="sr-Latn-ME" w:eastAsia="sr-Latn-CS"/>
        </w:rPr>
        <w:t>zainteresovani subjekti</w:t>
      </w:r>
      <w:r w:rsidRPr="008958FF"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mogu svoje primjedbe</w:t>
      </w:r>
      <w:r w:rsidRPr="008958FF">
        <w:rPr>
          <w:rFonts w:ascii="Arial" w:eastAsia="Times New Roman" w:hAnsi="Arial" w:cs="Arial"/>
          <w:sz w:val="24"/>
          <w:szCs w:val="24"/>
          <w:lang w:val="sr-Latn-ME" w:eastAsia="sr-Latn-CS"/>
        </w:rPr>
        <w:t>, predloge i sugestije</w:t>
      </w:r>
      <w:r w:rsidRPr="008958FF"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u pisanoj formi dostaviti do </w:t>
      </w:r>
      <w:r>
        <w:rPr>
          <w:rFonts w:ascii="Arial" w:eastAsia="Times New Roman" w:hAnsi="Arial" w:cs="Arial"/>
          <w:sz w:val="24"/>
          <w:szCs w:val="24"/>
          <w:lang w:val="sr-Latn-ME" w:eastAsia="sr-Latn-CS"/>
        </w:rPr>
        <w:t>19</w:t>
      </w:r>
      <w:r>
        <w:rPr>
          <w:rFonts w:ascii="Arial" w:eastAsia="Times New Roman" w:hAnsi="Arial" w:cs="Arial"/>
          <w:sz w:val="24"/>
          <w:szCs w:val="24"/>
          <w:lang w:val="sr-Latn-CS" w:eastAsia="sr-Latn-CS"/>
        </w:rPr>
        <w:t>.07</w:t>
      </w:r>
      <w:r w:rsidRPr="008958FF">
        <w:rPr>
          <w:rFonts w:ascii="Arial" w:eastAsia="Times New Roman" w:hAnsi="Arial" w:cs="Arial"/>
          <w:sz w:val="24"/>
          <w:szCs w:val="24"/>
          <w:lang w:val="sr-Latn-CS" w:eastAsia="sr-Latn-CS"/>
        </w:rPr>
        <w:t>.2023</w:t>
      </w:r>
      <w:r w:rsidRPr="008958FF">
        <w:rPr>
          <w:rFonts w:ascii="Arial" w:eastAsia="Times New Roman" w:hAnsi="Arial" w:cs="Arial"/>
          <w:sz w:val="24"/>
          <w:szCs w:val="24"/>
          <w:lang w:val="sr-Cyrl-CS" w:eastAsia="sr-Latn-CS"/>
        </w:rPr>
        <w:t>.god</w:t>
      </w:r>
      <w:r w:rsidRPr="008958FF"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ine preko Građanskog biroa Opštine Kotor ili putem e-maila </w:t>
      </w:r>
      <w:hyperlink r:id="rId7" w:history="1">
        <w:r w:rsidRPr="008958FF">
          <w:rPr>
            <w:rStyle w:val="Hyperlink"/>
            <w:rFonts w:ascii="Arial" w:eastAsia="Times New Roman" w:hAnsi="Arial" w:cs="Arial"/>
            <w:sz w:val="24"/>
            <w:szCs w:val="24"/>
            <w:lang w:val="sr-Latn-ME" w:eastAsia="sr-Latn-CS"/>
          </w:rPr>
          <w:t>urbanizam@kotor.me</w:t>
        </w:r>
      </w:hyperlink>
      <w:r w:rsidRPr="008958FF">
        <w:rPr>
          <w:rFonts w:ascii="Arial" w:eastAsia="Times New Roman" w:hAnsi="Arial" w:cs="Arial"/>
          <w:sz w:val="24"/>
          <w:szCs w:val="24"/>
          <w:lang w:val="sr-Latn-ME" w:eastAsia="sr-Latn-CS"/>
        </w:rPr>
        <w:t>.</w:t>
      </w:r>
    </w:p>
    <w:p w:rsidR="000C0F8C" w:rsidRPr="008958FF" w:rsidRDefault="000C0F8C" w:rsidP="000C0F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</w:p>
    <w:p w:rsidR="000C0F8C" w:rsidRPr="008958FF" w:rsidRDefault="000C0F8C" w:rsidP="000C0F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  <w:r w:rsidRPr="008958FF"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Izvještaj o </w:t>
      </w:r>
      <w:r w:rsidRPr="008958FF">
        <w:rPr>
          <w:rFonts w:ascii="Arial" w:eastAsia="Times New Roman" w:hAnsi="Arial" w:cs="Arial"/>
          <w:sz w:val="24"/>
          <w:szCs w:val="24"/>
          <w:lang w:val="sr-Latn-ME" w:eastAsia="sr-Latn-CS"/>
        </w:rPr>
        <w:t xml:space="preserve">sprovedenoj </w:t>
      </w:r>
      <w:r w:rsidRPr="008958FF"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javnoj raspravi sačiniće Sekretarijat za urbanizam, </w:t>
      </w:r>
      <w:r w:rsidRPr="008958FF">
        <w:rPr>
          <w:rFonts w:ascii="Arial" w:eastAsia="Times New Roman" w:hAnsi="Arial" w:cs="Arial"/>
          <w:sz w:val="24"/>
          <w:szCs w:val="24"/>
          <w:lang w:val="sr-Latn-ME" w:eastAsia="sr-Latn-CS"/>
        </w:rPr>
        <w:t>stanovanje i uređenje prostora.</w:t>
      </w:r>
    </w:p>
    <w:p w:rsidR="000C0F8C" w:rsidRPr="008958FF" w:rsidRDefault="000C0F8C" w:rsidP="000C0F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</w:p>
    <w:p w:rsidR="000C0F8C" w:rsidRPr="008958FF" w:rsidRDefault="000C0F8C" w:rsidP="000C0F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ME" w:eastAsia="sr-Latn-CS"/>
        </w:rPr>
      </w:pPr>
      <w:r w:rsidRPr="008958FF"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Dodatna objašnjenja i informacije u vezi javne rasprave mogu se dobiti na telefon broj: 032/325-868 i 325-860, lokal </w:t>
      </w:r>
      <w:r w:rsidRPr="008958FF">
        <w:rPr>
          <w:rFonts w:ascii="Arial" w:eastAsia="Times New Roman" w:hAnsi="Arial" w:cs="Arial"/>
          <w:sz w:val="24"/>
          <w:szCs w:val="24"/>
          <w:lang w:val="sr-Latn-ME" w:eastAsia="sr-Latn-CS"/>
        </w:rPr>
        <w:t>124 i 125</w:t>
      </w:r>
      <w:r w:rsidRPr="008958FF"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kod Sekretarijata  za urbanizam, </w:t>
      </w:r>
      <w:r w:rsidRPr="008958FF">
        <w:rPr>
          <w:rFonts w:ascii="Arial" w:eastAsia="Times New Roman" w:hAnsi="Arial" w:cs="Arial"/>
          <w:sz w:val="24"/>
          <w:szCs w:val="24"/>
          <w:lang w:val="sr-Latn-ME" w:eastAsia="sr-Latn-CS"/>
        </w:rPr>
        <w:t>stanovanje i uređenje prostora</w:t>
      </w:r>
      <w:r w:rsidRPr="008958FF">
        <w:rPr>
          <w:rFonts w:ascii="Arial" w:eastAsia="Times New Roman" w:hAnsi="Arial" w:cs="Arial"/>
          <w:sz w:val="24"/>
          <w:szCs w:val="24"/>
          <w:lang w:val="sr-Cyrl-CS" w:eastAsia="sr-Latn-CS"/>
        </w:rPr>
        <w:t xml:space="preserve"> Opštine Kotor.</w:t>
      </w:r>
    </w:p>
    <w:p w:rsidR="000C0F8C" w:rsidRDefault="000C0F8C" w:rsidP="000C0F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CS" w:eastAsia="sr-Latn-CS"/>
        </w:rPr>
      </w:pPr>
    </w:p>
    <w:p w:rsidR="000C0F8C" w:rsidRDefault="000C0F8C" w:rsidP="000C0F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CS" w:eastAsia="sr-Latn-CS"/>
        </w:rPr>
      </w:pPr>
    </w:p>
    <w:p w:rsidR="000C0F8C" w:rsidRDefault="000C0F8C" w:rsidP="000C0F8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r-Latn-CS" w:eastAsia="sr-Latn-CS"/>
        </w:rPr>
      </w:pPr>
    </w:p>
    <w:p w:rsidR="000C0F8C" w:rsidRDefault="000C0F8C" w:rsidP="000C0F8C">
      <w:pPr>
        <w:spacing w:after="0" w:line="240" w:lineRule="auto"/>
        <w:jc w:val="center"/>
        <w:rPr>
          <w:rFonts w:ascii="Arial" w:eastAsia="Times New Roman" w:hAnsi="Arial" w:cs="Arial"/>
          <w:b/>
          <w:lang w:val="sr-Latn-ME" w:eastAsia="sr-Latn-CS"/>
        </w:rPr>
      </w:pPr>
      <w:r>
        <w:rPr>
          <w:rFonts w:ascii="Arial" w:eastAsia="Times New Roman" w:hAnsi="Arial" w:cs="Arial"/>
          <w:b/>
          <w:lang w:val="sr-Latn-ME" w:eastAsia="sr-Latn-CS"/>
        </w:rPr>
        <w:t>SEKRETARIJAT ZA URBANIZAM,</w:t>
      </w:r>
    </w:p>
    <w:p w:rsidR="000C0F8C" w:rsidRDefault="000C0F8C" w:rsidP="000C0F8C">
      <w:pPr>
        <w:spacing w:after="0" w:line="240" w:lineRule="auto"/>
        <w:jc w:val="center"/>
        <w:rPr>
          <w:rFonts w:ascii="Arial" w:eastAsia="Times New Roman" w:hAnsi="Arial" w:cs="Arial"/>
          <w:b/>
          <w:i/>
          <w:lang w:val="sr-Latn-ME" w:eastAsia="sr-Latn-CS"/>
        </w:rPr>
      </w:pPr>
      <w:r>
        <w:rPr>
          <w:rFonts w:ascii="Arial" w:eastAsia="Times New Roman" w:hAnsi="Arial" w:cs="Arial"/>
          <w:b/>
          <w:lang w:val="sr-Latn-ME" w:eastAsia="sr-Latn-CS"/>
        </w:rPr>
        <w:t>STANOVANJE I UREĐENJE PROSTORA</w:t>
      </w:r>
    </w:p>
    <w:p w:rsidR="000C0F8C" w:rsidRDefault="000C0F8C" w:rsidP="000C0F8C">
      <w:pPr>
        <w:rPr>
          <w:rFonts w:ascii="Arial" w:hAnsi="Arial" w:cs="Arial"/>
          <w:lang w:val="sr-Latn-ME"/>
        </w:rPr>
      </w:pPr>
    </w:p>
    <w:p w:rsidR="000C0F8C" w:rsidRDefault="000C0F8C" w:rsidP="000C0F8C">
      <w:pPr>
        <w:rPr>
          <w:rFonts w:ascii="Arial" w:hAnsi="Arial" w:cs="Arial"/>
          <w:lang w:val="sr-Latn-ME"/>
        </w:rPr>
      </w:pPr>
    </w:p>
    <w:p w:rsidR="000C0F8C" w:rsidRDefault="000C0F8C" w:rsidP="000C0F8C">
      <w:pPr>
        <w:rPr>
          <w:rFonts w:ascii="Arial" w:hAnsi="Arial" w:cs="Arial"/>
        </w:rPr>
      </w:pPr>
    </w:p>
    <w:p w:rsidR="000C0F8C" w:rsidRDefault="000C0F8C" w:rsidP="000C0F8C"/>
    <w:p w:rsidR="000C0F8C" w:rsidRDefault="000C0F8C" w:rsidP="000C0F8C"/>
    <w:p w:rsidR="0006191C" w:rsidRDefault="00C50863"/>
    <w:sectPr w:rsidR="000619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F8C"/>
    <w:rsid w:val="000C0F8C"/>
    <w:rsid w:val="001C7767"/>
    <w:rsid w:val="00384E03"/>
    <w:rsid w:val="00C5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F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C0F8C"/>
    <w:rPr>
      <w:color w:val="0000FF"/>
      <w:u w:val="single"/>
    </w:rPr>
  </w:style>
  <w:style w:type="paragraph" w:customStyle="1" w:styleId="Standard">
    <w:name w:val="Standard"/>
    <w:rsid w:val="000C0F8C"/>
    <w:pPr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val="en-US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F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F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C0F8C"/>
    <w:rPr>
      <w:color w:val="0000FF"/>
      <w:u w:val="single"/>
    </w:rPr>
  </w:style>
  <w:style w:type="paragraph" w:customStyle="1" w:styleId="Standard">
    <w:name w:val="Standard"/>
    <w:rsid w:val="000C0F8C"/>
    <w:pPr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val="en-US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F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F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rbanizam@kotor.m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otor.m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Samardzic</dc:creator>
  <cp:lastModifiedBy>Jelena Samardzic</cp:lastModifiedBy>
  <cp:revision>2</cp:revision>
  <dcterms:created xsi:type="dcterms:W3CDTF">2023-07-05T05:14:00Z</dcterms:created>
  <dcterms:modified xsi:type="dcterms:W3CDTF">2023-07-06T07:41:00Z</dcterms:modified>
</cp:coreProperties>
</file>